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7590C9" w14:textId="77777777" w:rsidR="00BE7146" w:rsidRDefault="00BE7146" w:rsidP="00991660">
      <w:pPr>
        <w:rPr>
          <w:rFonts w:asciiTheme="majorHAnsi" w:hAnsiTheme="majorHAnsi"/>
          <w:color w:val="0000FF"/>
          <w:sz w:val="32"/>
          <w:szCs w:val="32"/>
        </w:rPr>
      </w:pPr>
    </w:p>
    <w:p w14:paraId="2D26C2BD" w14:textId="77777777" w:rsidR="00AC36E4" w:rsidRDefault="00AC36E4" w:rsidP="00AC36E4">
      <w:pPr>
        <w:jc w:val="center"/>
        <w:rPr>
          <w:rFonts w:asciiTheme="majorHAnsi" w:hAnsiTheme="majorHAnsi"/>
          <w:color w:val="0000FF"/>
          <w:sz w:val="32"/>
          <w:szCs w:val="32"/>
        </w:rPr>
      </w:pPr>
      <w:r w:rsidRPr="00AC36E4">
        <w:rPr>
          <w:rFonts w:asciiTheme="majorHAnsi" w:hAnsiTheme="majorHAnsi"/>
          <w:color w:val="0000FF"/>
          <w:sz w:val="32"/>
          <w:szCs w:val="32"/>
        </w:rPr>
        <w:t xml:space="preserve">Meeting of the AMS Board on Global Strategies </w:t>
      </w:r>
    </w:p>
    <w:p w14:paraId="1CA8050C" w14:textId="42354E3E" w:rsidR="00AC36E4" w:rsidRPr="00F466C0" w:rsidRDefault="00F466C0" w:rsidP="00AC36E4">
      <w:pPr>
        <w:jc w:val="center"/>
        <w:rPr>
          <w:rFonts w:asciiTheme="majorHAnsi" w:hAnsiTheme="majorHAnsi"/>
          <w:color w:val="0000FF"/>
          <w:sz w:val="32"/>
          <w:szCs w:val="32"/>
        </w:rPr>
      </w:pPr>
      <w:r w:rsidRPr="00F466C0">
        <w:rPr>
          <w:rFonts w:asciiTheme="majorHAnsi" w:eastAsia="Times New Roman" w:hAnsiTheme="majorHAnsi" w:cs="Times New Roman"/>
          <w:color w:val="0000FF"/>
          <w:sz w:val="32"/>
          <w:szCs w:val="32"/>
        </w:rPr>
        <w:t xml:space="preserve">Moore Building (MOR, Room 130), </w:t>
      </w:r>
      <w:r w:rsidR="00DE470E">
        <w:rPr>
          <w:rFonts w:asciiTheme="majorHAnsi" w:eastAsia="Times New Roman" w:hAnsiTheme="majorHAnsi" w:cs="Times New Roman"/>
          <w:color w:val="0000FF"/>
          <w:sz w:val="32"/>
          <w:szCs w:val="32"/>
        </w:rPr>
        <w:t xml:space="preserve">PSU, </w:t>
      </w:r>
      <w:r w:rsidR="008843C7">
        <w:rPr>
          <w:rFonts w:asciiTheme="majorHAnsi" w:eastAsia="Times New Roman" w:hAnsiTheme="majorHAnsi" w:cs="Times New Roman"/>
          <w:color w:val="0000FF"/>
          <w:sz w:val="32"/>
          <w:szCs w:val="32"/>
        </w:rPr>
        <w:t xml:space="preserve">State </w:t>
      </w:r>
      <w:r w:rsidR="00AC36E4" w:rsidRPr="00F466C0">
        <w:rPr>
          <w:rFonts w:asciiTheme="majorHAnsi" w:hAnsiTheme="majorHAnsi"/>
          <w:color w:val="0000FF"/>
          <w:sz w:val="32"/>
          <w:szCs w:val="32"/>
        </w:rPr>
        <w:t>College, PA</w:t>
      </w:r>
    </w:p>
    <w:p w14:paraId="07C3E261" w14:textId="6FA91977" w:rsidR="00AC36E4" w:rsidRDefault="00DE470E" w:rsidP="00DE368A">
      <w:pPr>
        <w:jc w:val="center"/>
        <w:rPr>
          <w:rFonts w:asciiTheme="majorHAnsi" w:hAnsiTheme="majorHAnsi"/>
          <w:color w:val="0000FF"/>
          <w:sz w:val="32"/>
          <w:szCs w:val="32"/>
        </w:rPr>
      </w:pPr>
      <w:r>
        <w:rPr>
          <w:rFonts w:asciiTheme="majorHAnsi" w:hAnsiTheme="majorHAnsi"/>
          <w:color w:val="0000FF"/>
          <w:sz w:val="32"/>
          <w:szCs w:val="32"/>
        </w:rPr>
        <w:t xml:space="preserve">8:00 a.m. - 12:00 p.m., </w:t>
      </w:r>
      <w:r w:rsidRPr="00AC36E4">
        <w:rPr>
          <w:rFonts w:asciiTheme="majorHAnsi" w:hAnsiTheme="majorHAnsi"/>
          <w:color w:val="0000FF"/>
          <w:sz w:val="32"/>
          <w:szCs w:val="32"/>
        </w:rPr>
        <w:t>Aug. 14, 2014</w:t>
      </w:r>
    </w:p>
    <w:p w14:paraId="3A68E82E" w14:textId="6F4D2E5E" w:rsidR="00991660" w:rsidRPr="00991660" w:rsidRDefault="00991660" w:rsidP="00DE368A">
      <w:pPr>
        <w:jc w:val="center"/>
        <w:rPr>
          <w:rFonts w:asciiTheme="majorHAnsi" w:hAnsiTheme="majorHAnsi"/>
          <w:color w:val="0000FF"/>
          <w:sz w:val="22"/>
          <w:szCs w:val="22"/>
        </w:rPr>
      </w:pPr>
      <w:r w:rsidRPr="00991660">
        <w:rPr>
          <w:rFonts w:eastAsia="Times New Roman" w:cs="Times New Roman"/>
          <w:color w:val="0000FF"/>
        </w:rPr>
        <w:t>Phone: 877-921-1937 Passcode: 7038479#</w:t>
      </w:r>
    </w:p>
    <w:p w14:paraId="00D04AF4" w14:textId="77777777" w:rsidR="00AC36E4" w:rsidRPr="00FA7AA8" w:rsidRDefault="00AC36E4">
      <w:pPr>
        <w:rPr>
          <w:rFonts w:asciiTheme="majorHAnsi" w:hAnsiTheme="majorHAnsi"/>
          <w:sz w:val="22"/>
          <w:szCs w:val="22"/>
        </w:rPr>
      </w:pPr>
    </w:p>
    <w:p w14:paraId="51D83075" w14:textId="77777777" w:rsidR="00AC36E4" w:rsidRPr="00FA7AA8" w:rsidRDefault="00AC36E4" w:rsidP="00AC36E4">
      <w:pPr>
        <w:rPr>
          <w:rFonts w:asciiTheme="majorHAnsi" w:hAnsiTheme="majorHAnsi"/>
          <w:color w:val="000000"/>
          <w:sz w:val="22"/>
          <w:szCs w:val="22"/>
        </w:rPr>
      </w:pPr>
      <w:r w:rsidRPr="00FA7AA8">
        <w:rPr>
          <w:rFonts w:asciiTheme="majorHAnsi" w:hAnsiTheme="majorHAnsi"/>
          <w:sz w:val="22"/>
          <w:szCs w:val="22"/>
        </w:rPr>
        <w:t>The purpose of the AMS Board on Global Strategies (BGS) is to promote development of and access to the most advanced meteorological and climatological observations, models, and predictions by all people across the globe, with particular emphasis on improving water, food, energy, and environmental security.  The goals of the BGS are t</w:t>
      </w:r>
      <w:r w:rsidRPr="00FA7AA8">
        <w:rPr>
          <w:rFonts w:asciiTheme="majorHAnsi" w:hAnsiTheme="majorHAnsi"/>
          <w:color w:val="000000"/>
          <w:sz w:val="22"/>
          <w:szCs w:val="22"/>
        </w:rPr>
        <w:t xml:space="preserve">o promote collaboration in the development of and access to high-quality, sustainable, long-term meteorological and </w:t>
      </w:r>
      <w:bookmarkStart w:id="0" w:name="_GoBack"/>
      <w:bookmarkEnd w:id="0"/>
      <w:r w:rsidRPr="00FA7AA8">
        <w:rPr>
          <w:rFonts w:asciiTheme="majorHAnsi" w:hAnsiTheme="majorHAnsi"/>
          <w:color w:val="000000"/>
          <w:sz w:val="22"/>
          <w:szCs w:val="22"/>
        </w:rPr>
        <w:t xml:space="preserve">climatological observations, models, and predictions around the globe; </w:t>
      </w:r>
      <w:r w:rsidRPr="00FA7AA8">
        <w:rPr>
          <w:rFonts w:asciiTheme="majorHAnsi" w:hAnsiTheme="majorHAnsi"/>
          <w:sz w:val="22"/>
          <w:szCs w:val="22"/>
        </w:rPr>
        <w:t>and t</w:t>
      </w:r>
      <w:r w:rsidRPr="00FA7AA8">
        <w:rPr>
          <w:rFonts w:asciiTheme="majorHAnsi" w:hAnsiTheme="majorHAnsi"/>
          <w:color w:val="000000"/>
          <w:sz w:val="22"/>
          <w:szCs w:val="22"/>
        </w:rPr>
        <w:t>o increase access to such meteorological and climatological information (above), especially in developing countries, to improve continuity of business, better health, and safer environmental conditions, in spite of severe weather events and a changing climate.</w:t>
      </w:r>
    </w:p>
    <w:p w14:paraId="6DC7CCB9" w14:textId="77777777" w:rsidR="00AC36E4" w:rsidRPr="00FA7AA8" w:rsidRDefault="00AC36E4" w:rsidP="00AC36E4">
      <w:pPr>
        <w:rPr>
          <w:rFonts w:asciiTheme="majorHAnsi" w:hAnsiTheme="majorHAnsi"/>
          <w:color w:val="000000"/>
          <w:sz w:val="22"/>
          <w:szCs w:val="22"/>
        </w:rPr>
      </w:pPr>
    </w:p>
    <w:p w14:paraId="2505C0CE" w14:textId="77777777" w:rsidR="00AC36E4" w:rsidRPr="00FA7AA8" w:rsidRDefault="00AC36E4" w:rsidP="00AC36E4">
      <w:pPr>
        <w:rPr>
          <w:rFonts w:asciiTheme="majorHAnsi" w:hAnsiTheme="majorHAnsi"/>
          <w:sz w:val="22"/>
          <w:szCs w:val="22"/>
        </w:rPr>
      </w:pPr>
      <w:r w:rsidRPr="00FA7AA8">
        <w:rPr>
          <w:rFonts w:asciiTheme="majorHAnsi" w:hAnsiTheme="majorHAnsi"/>
          <w:color w:val="000000"/>
          <w:sz w:val="22"/>
          <w:szCs w:val="22"/>
        </w:rPr>
        <w:t xml:space="preserve">The BGS is a new board, under the AMS Commission on the Weather and Climate Enterprise (CWCE). Committees under the BGS are the energy, renewable energy, water resources, </w:t>
      </w:r>
      <w:r w:rsidR="00D56065" w:rsidRPr="00FA7AA8">
        <w:rPr>
          <w:rFonts w:asciiTheme="majorHAnsi" w:hAnsiTheme="majorHAnsi"/>
          <w:color w:val="000000"/>
          <w:sz w:val="22"/>
          <w:szCs w:val="22"/>
        </w:rPr>
        <w:t xml:space="preserve">and </w:t>
      </w:r>
      <w:r w:rsidRPr="00FA7AA8">
        <w:rPr>
          <w:rFonts w:asciiTheme="majorHAnsi" w:hAnsiTheme="majorHAnsi"/>
          <w:color w:val="000000"/>
          <w:sz w:val="22"/>
          <w:szCs w:val="22"/>
        </w:rPr>
        <w:t xml:space="preserve">environmental security committees, </w:t>
      </w:r>
      <w:r w:rsidR="00D56065" w:rsidRPr="00FA7AA8">
        <w:rPr>
          <w:rFonts w:asciiTheme="majorHAnsi" w:hAnsiTheme="majorHAnsi"/>
          <w:color w:val="000000"/>
          <w:sz w:val="22"/>
          <w:szCs w:val="22"/>
        </w:rPr>
        <w:t>as well as</w:t>
      </w:r>
      <w:r w:rsidRPr="00FA7AA8">
        <w:rPr>
          <w:rFonts w:asciiTheme="majorHAnsi" w:hAnsiTheme="majorHAnsi"/>
          <w:color w:val="000000"/>
          <w:sz w:val="22"/>
          <w:szCs w:val="22"/>
        </w:rPr>
        <w:t xml:space="preserve"> the internal committee on weather and climate strategies.</w:t>
      </w:r>
    </w:p>
    <w:p w14:paraId="68C27261" w14:textId="77777777" w:rsidR="00AC36E4" w:rsidRPr="00FA7AA8" w:rsidRDefault="00AC36E4">
      <w:pPr>
        <w:rPr>
          <w:rFonts w:asciiTheme="majorHAnsi" w:hAnsiTheme="majorHAnsi"/>
          <w:sz w:val="22"/>
          <w:szCs w:val="22"/>
        </w:rPr>
      </w:pPr>
    </w:p>
    <w:p w14:paraId="71CFF607" w14:textId="7998B5C6" w:rsidR="00632BE3" w:rsidRPr="00FA7AA8" w:rsidRDefault="00641E8C">
      <w:pPr>
        <w:rPr>
          <w:rFonts w:asciiTheme="majorHAnsi" w:hAnsiTheme="majorHAnsi"/>
          <w:sz w:val="22"/>
          <w:szCs w:val="22"/>
        </w:rPr>
      </w:pPr>
      <w:r w:rsidRPr="00FA7AA8">
        <w:rPr>
          <w:rFonts w:asciiTheme="majorHAnsi" w:hAnsiTheme="majorHAnsi"/>
          <w:sz w:val="22"/>
          <w:szCs w:val="22"/>
        </w:rPr>
        <w:t xml:space="preserve">This </w:t>
      </w:r>
      <w:r w:rsidR="00632BE3" w:rsidRPr="00FA7AA8">
        <w:rPr>
          <w:rFonts w:asciiTheme="majorHAnsi" w:hAnsiTheme="majorHAnsi"/>
          <w:sz w:val="22"/>
          <w:szCs w:val="22"/>
        </w:rPr>
        <w:t xml:space="preserve">will be the first face-to-face meeting of this new board. </w:t>
      </w:r>
      <w:r w:rsidRPr="00FA7AA8">
        <w:rPr>
          <w:rFonts w:asciiTheme="majorHAnsi" w:hAnsiTheme="majorHAnsi"/>
          <w:sz w:val="22"/>
          <w:szCs w:val="22"/>
        </w:rPr>
        <w:t xml:space="preserve"> The purpose of this meeting is two-fold. The first part of the meeting will include speakers from outside the board, who will share their perspectives and suggestions for how the board can be most </w:t>
      </w:r>
      <w:r w:rsidR="00B10FDA">
        <w:rPr>
          <w:rFonts w:asciiTheme="majorHAnsi" w:hAnsiTheme="majorHAnsi"/>
          <w:sz w:val="22"/>
          <w:szCs w:val="22"/>
        </w:rPr>
        <w:t>useful</w:t>
      </w:r>
      <w:r w:rsidRPr="00FA7AA8">
        <w:rPr>
          <w:rFonts w:asciiTheme="majorHAnsi" w:hAnsiTheme="majorHAnsi"/>
          <w:sz w:val="22"/>
          <w:szCs w:val="22"/>
        </w:rPr>
        <w:t xml:space="preserve">. The second part of the meeting will </w:t>
      </w:r>
      <w:r w:rsidR="003606AB">
        <w:rPr>
          <w:rFonts w:asciiTheme="majorHAnsi" w:hAnsiTheme="majorHAnsi"/>
          <w:sz w:val="22"/>
          <w:szCs w:val="22"/>
        </w:rPr>
        <w:t>be a discussion of the board’s future focus, including the</w:t>
      </w:r>
      <w:r w:rsidRPr="00FA7AA8">
        <w:rPr>
          <w:rFonts w:asciiTheme="majorHAnsi" w:hAnsiTheme="majorHAnsi"/>
          <w:sz w:val="22"/>
          <w:szCs w:val="22"/>
        </w:rPr>
        <w:t xml:space="preserve"> proposal to prepare a climate information guidebook that will bridge the gap between existing climate science products and the kind of information needed by decision-makers. The guidebook will include case studies, standards</w:t>
      </w:r>
      <w:r w:rsidR="00DE5D8E">
        <w:rPr>
          <w:rFonts w:asciiTheme="majorHAnsi" w:hAnsiTheme="majorHAnsi"/>
          <w:sz w:val="22"/>
          <w:szCs w:val="22"/>
        </w:rPr>
        <w:t>,</w:t>
      </w:r>
      <w:r w:rsidRPr="00FA7AA8">
        <w:rPr>
          <w:rFonts w:asciiTheme="majorHAnsi" w:hAnsiTheme="majorHAnsi"/>
          <w:sz w:val="22"/>
          <w:szCs w:val="22"/>
        </w:rPr>
        <w:t xml:space="preserve"> and best practices. The meeting is open to all. </w:t>
      </w:r>
      <w:r w:rsidR="00DE3CBF">
        <w:rPr>
          <w:rFonts w:asciiTheme="majorHAnsi" w:hAnsiTheme="majorHAnsi"/>
          <w:sz w:val="22"/>
          <w:szCs w:val="22"/>
        </w:rPr>
        <w:t xml:space="preserve"> The </w:t>
      </w:r>
      <w:r w:rsidR="00DE5D8E">
        <w:rPr>
          <w:rFonts w:asciiTheme="majorHAnsi" w:hAnsiTheme="majorHAnsi"/>
          <w:sz w:val="22"/>
          <w:szCs w:val="22"/>
        </w:rPr>
        <w:t xml:space="preserve">DRAFT agenda is as follows. </w:t>
      </w:r>
    </w:p>
    <w:p w14:paraId="12AFA32E" w14:textId="77777777" w:rsidR="00641E8C" w:rsidRPr="00FA7AA8" w:rsidRDefault="00641E8C">
      <w:pPr>
        <w:rPr>
          <w:rFonts w:asciiTheme="majorHAnsi" w:hAnsiTheme="majorHAnsi"/>
          <w:sz w:val="22"/>
          <w:szCs w:val="22"/>
        </w:rPr>
      </w:pPr>
    </w:p>
    <w:p w14:paraId="5F03CC24" w14:textId="7B30D1F0" w:rsidR="00641E8C" w:rsidRPr="00FA7AA8" w:rsidRDefault="00641E8C">
      <w:pPr>
        <w:rPr>
          <w:rFonts w:asciiTheme="majorHAnsi" w:hAnsiTheme="majorHAnsi"/>
          <w:sz w:val="22"/>
          <w:szCs w:val="22"/>
        </w:rPr>
      </w:pPr>
      <w:proofErr w:type="gramStart"/>
      <w:r w:rsidRPr="00FA7AA8">
        <w:rPr>
          <w:rFonts w:asciiTheme="majorHAnsi" w:hAnsiTheme="majorHAnsi"/>
          <w:sz w:val="22"/>
          <w:szCs w:val="22"/>
        </w:rPr>
        <w:t>8:00  Welcome</w:t>
      </w:r>
      <w:proofErr w:type="gramEnd"/>
      <w:r w:rsidRPr="00FA7AA8">
        <w:rPr>
          <w:rFonts w:asciiTheme="majorHAnsi" w:hAnsiTheme="majorHAnsi"/>
          <w:sz w:val="22"/>
          <w:szCs w:val="22"/>
        </w:rPr>
        <w:t xml:space="preserve"> and introduction – </w:t>
      </w:r>
      <w:r w:rsidRPr="00DE3CBF">
        <w:rPr>
          <w:rFonts w:asciiTheme="majorHAnsi" w:hAnsiTheme="majorHAnsi"/>
          <w:b/>
          <w:sz w:val="22"/>
          <w:szCs w:val="22"/>
        </w:rPr>
        <w:t>Melinda Marquis</w:t>
      </w:r>
      <w:r w:rsidRPr="00FA7AA8">
        <w:rPr>
          <w:rFonts w:asciiTheme="majorHAnsi" w:hAnsiTheme="majorHAnsi"/>
          <w:sz w:val="22"/>
          <w:szCs w:val="22"/>
        </w:rPr>
        <w:t>, AMS BGS Chair</w:t>
      </w:r>
      <w:r w:rsidR="00512133">
        <w:rPr>
          <w:rFonts w:asciiTheme="majorHAnsi" w:hAnsiTheme="majorHAnsi"/>
          <w:sz w:val="22"/>
          <w:szCs w:val="22"/>
        </w:rPr>
        <w:t xml:space="preserve"> and NOAA/OAR</w:t>
      </w:r>
    </w:p>
    <w:p w14:paraId="5556C18C" w14:textId="62766D50" w:rsidR="00FA7AA8" w:rsidRPr="00FA7AA8" w:rsidRDefault="00FA7AA8">
      <w:pPr>
        <w:rPr>
          <w:rFonts w:asciiTheme="majorHAnsi" w:hAnsiTheme="majorHAnsi"/>
          <w:sz w:val="22"/>
          <w:szCs w:val="22"/>
        </w:rPr>
      </w:pPr>
      <w:r w:rsidRPr="00FA7AA8">
        <w:rPr>
          <w:rFonts w:asciiTheme="majorHAnsi" w:hAnsiTheme="majorHAnsi"/>
          <w:sz w:val="22"/>
          <w:szCs w:val="22"/>
        </w:rPr>
        <w:t xml:space="preserve">8:15 Rationale for establishing the </w:t>
      </w:r>
      <w:r w:rsidR="00812548">
        <w:rPr>
          <w:rFonts w:asciiTheme="majorHAnsi" w:hAnsiTheme="majorHAnsi"/>
          <w:sz w:val="22"/>
          <w:szCs w:val="22"/>
        </w:rPr>
        <w:t>BGS</w:t>
      </w:r>
      <w:r w:rsidRPr="00FA7AA8">
        <w:rPr>
          <w:rFonts w:asciiTheme="majorHAnsi" w:hAnsiTheme="majorHAnsi"/>
          <w:sz w:val="22"/>
          <w:szCs w:val="22"/>
        </w:rPr>
        <w:t xml:space="preserve"> – </w:t>
      </w:r>
      <w:r w:rsidRPr="00DE3CBF">
        <w:rPr>
          <w:rFonts w:asciiTheme="majorHAnsi" w:hAnsiTheme="majorHAnsi"/>
          <w:b/>
          <w:sz w:val="22"/>
          <w:szCs w:val="22"/>
        </w:rPr>
        <w:t>Matt Parker</w:t>
      </w:r>
      <w:r>
        <w:rPr>
          <w:rFonts w:asciiTheme="majorHAnsi" w:hAnsiTheme="majorHAnsi"/>
          <w:sz w:val="22"/>
          <w:szCs w:val="22"/>
        </w:rPr>
        <w:t>, AMS CWCE</w:t>
      </w:r>
      <w:r w:rsidR="00512133">
        <w:rPr>
          <w:rFonts w:asciiTheme="majorHAnsi" w:hAnsiTheme="majorHAnsi"/>
          <w:sz w:val="22"/>
          <w:szCs w:val="22"/>
        </w:rPr>
        <w:t xml:space="preserve"> and SRNL</w:t>
      </w:r>
    </w:p>
    <w:p w14:paraId="4E9B6F20" w14:textId="16B629A5" w:rsidR="00641E8C" w:rsidRPr="00FA7AA8" w:rsidRDefault="00FA7AA8">
      <w:pPr>
        <w:rPr>
          <w:rFonts w:asciiTheme="majorHAnsi" w:hAnsiTheme="majorHAnsi"/>
          <w:sz w:val="22"/>
          <w:szCs w:val="22"/>
        </w:rPr>
      </w:pPr>
      <w:proofErr w:type="gramStart"/>
      <w:r w:rsidRPr="00FA7AA8">
        <w:rPr>
          <w:rFonts w:asciiTheme="majorHAnsi" w:hAnsiTheme="majorHAnsi"/>
          <w:sz w:val="22"/>
          <w:szCs w:val="22"/>
        </w:rPr>
        <w:t xml:space="preserve">8:30  </w:t>
      </w:r>
      <w:r w:rsidR="00512133" w:rsidRPr="00FA7AA8">
        <w:rPr>
          <w:rFonts w:asciiTheme="majorHAnsi" w:hAnsiTheme="majorHAnsi"/>
          <w:sz w:val="22"/>
          <w:szCs w:val="22"/>
        </w:rPr>
        <w:t>What</w:t>
      </w:r>
      <w:proofErr w:type="gramEnd"/>
      <w:r w:rsidR="00512133" w:rsidRPr="00FA7AA8">
        <w:rPr>
          <w:rFonts w:asciiTheme="majorHAnsi" w:hAnsiTheme="majorHAnsi"/>
          <w:sz w:val="22"/>
          <w:szCs w:val="22"/>
        </w:rPr>
        <w:t xml:space="preserve"> the private sector would like from the BGS to facilitate interna</w:t>
      </w:r>
      <w:r w:rsidR="00512133">
        <w:rPr>
          <w:rFonts w:asciiTheme="majorHAnsi" w:hAnsiTheme="majorHAnsi"/>
          <w:sz w:val="22"/>
          <w:szCs w:val="22"/>
        </w:rPr>
        <w:t>tiona</w:t>
      </w:r>
      <w:r w:rsidR="00512133" w:rsidRPr="00FA7AA8">
        <w:rPr>
          <w:rFonts w:asciiTheme="majorHAnsi" w:hAnsiTheme="majorHAnsi"/>
          <w:sz w:val="22"/>
          <w:szCs w:val="22"/>
        </w:rPr>
        <w:t>l opportunities</w:t>
      </w:r>
      <w:r w:rsidR="00512133">
        <w:rPr>
          <w:rFonts w:asciiTheme="majorHAnsi" w:hAnsiTheme="majorHAnsi"/>
          <w:sz w:val="22"/>
          <w:szCs w:val="22"/>
        </w:rPr>
        <w:t xml:space="preserve"> – </w:t>
      </w:r>
      <w:r w:rsidR="00512133">
        <w:rPr>
          <w:rFonts w:asciiTheme="majorHAnsi" w:hAnsiTheme="majorHAnsi"/>
          <w:b/>
          <w:sz w:val="22"/>
          <w:szCs w:val="22"/>
        </w:rPr>
        <w:t>Joel M</w:t>
      </w:r>
      <w:r w:rsidR="00512133" w:rsidRPr="00DE3CBF">
        <w:rPr>
          <w:rFonts w:asciiTheme="majorHAnsi" w:hAnsiTheme="majorHAnsi"/>
          <w:b/>
          <w:sz w:val="22"/>
          <w:szCs w:val="22"/>
        </w:rPr>
        <w:t>yer</w:t>
      </w:r>
      <w:r w:rsidR="00512133">
        <w:rPr>
          <w:rFonts w:asciiTheme="majorHAnsi" w:hAnsiTheme="majorHAnsi"/>
          <w:b/>
          <w:sz w:val="22"/>
          <w:szCs w:val="22"/>
        </w:rPr>
        <w:t>s</w:t>
      </w:r>
      <w:r w:rsidR="00512133">
        <w:rPr>
          <w:rFonts w:asciiTheme="majorHAnsi" w:hAnsiTheme="majorHAnsi"/>
          <w:sz w:val="22"/>
          <w:szCs w:val="22"/>
        </w:rPr>
        <w:t xml:space="preserve">, </w:t>
      </w:r>
      <w:proofErr w:type="spellStart"/>
      <w:r w:rsidR="00512133">
        <w:rPr>
          <w:rFonts w:asciiTheme="majorHAnsi" w:hAnsiTheme="majorHAnsi"/>
          <w:sz w:val="22"/>
          <w:szCs w:val="22"/>
        </w:rPr>
        <w:t>Accuweather</w:t>
      </w:r>
      <w:proofErr w:type="spellEnd"/>
    </w:p>
    <w:p w14:paraId="40C13F8F" w14:textId="31EE7F4D" w:rsidR="00FA7AA8" w:rsidRPr="00FA7AA8" w:rsidRDefault="00FA7AA8">
      <w:pPr>
        <w:rPr>
          <w:rFonts w:asciiTheme="majorHAnsi" w:hAnsiTheme="majorHAnsi"/>
          <w:sz w:val="22"/>
          <w:szCs w:val="22"/>
        </w:rPr>
      </w:pPr>
      <w:proofErr w:type="gramStart"/>
      <w:r w:rsidRPr="00FA7AA8">
        <w:rPr>
          <w:rFonts w:asciiTheme="majorHAnsi" w:hAnsiTheme="majorHAnsi"/>
          <w:sz w:val="22"/>
          <w:szCs w:val="22"/>
        </w:rPr>
        <w:t xml:space="preserve">8:45  </w:t>
      </w:r>
      <w:r w:rsidR="00375D85" w:rsidRPr="00375D85">
        <w:rPr>
          <w:rFonts w:eastAsia="Times New Roman" w:cs="Times New Roman"/>
          <w:sz w:val="22"/>
          <w:szCs w:val="22"/>
        </w:rPr>
        <w:t>Opportunities</w:t>
      </w:r>
      <w:proofErr w:type="gramEnd"/>
      <w:r w:rsidR="00375D85" w:rsidRPr="00375D85">
        <w:rPr>
          <w:rFonts w:eastAsia="Times New Roman" w:cs="Times New Roman"/>
          <w:sz w:val="22"/>
          <w:szCs w:val="22"/>
        </w:rPr>
        <w:t xml:space="preserve"> for BGS in the AMS future vision</w:t>
      </w:r>
      <w:r w:rsidR="00375D85" w:rsidRPr="00375D85" w:rsidDel="00375D85">
        <w:rPr>
          <w:rFonts w:eastAsia="Times New Roman" w:cs="Times New Roman"/>
          <w:sz w:val="22"/>
          <w:szCs w:val="22"/>
        </w:rPr>
        <w:t xml:space="preserve"> </w:t>
      </w:r>
      <w:r w:rsidRPr="00375D85">
        <w:rPr>
          <w:rFonts w:asciiTheme="majorHAnsi" w:hAnsiTheme="majorHAnsi"/>
          <w:sz w:val="22"/>
          <w:szCs w:val="22"/>
        </w:rPr>
        <w:t xml:space="preserve">– </w:t>
      </w:r>
      <w:r w:rsidRPr="00375D85">
        <w:rPr>
          <w:rFonts w:asciiTheme="majorHAnsi" w:hAnsiTheme="majorHAnsi"/>
          <w:b/>
          <w:sz w:val="22"/>
          <w:szCs w:val="22"/>
        </w:rPr>
        <w:t>Bill Gail</w:t>
      </w:r>
      <w:r w:rsidRPr="00375D85">
        <w:rPr>
          <w:rFonts w:asciiTheme="majorHAnsi" w:hAnsiTheme="majorHAnsi"/>
          <w:sz w:val="22"/>
          <w:szCs w:val="22"/>
        </w:rPr>
        <w:t xml:space="preserve">, AMS </w:t>
      </w:r>
      <w:r w:rsidR="00512133" w:rsidRPr="00375D85">
        <w:rPr>
          <w:rFonts w:asciiTheme="majorHAnsi" w:hAnsiTheme="majorHAnsi"/>
          <w:sz w:val="22"/>
          <w:szCs w:val="22"/>
        </w:rPr>
        <w:t>President and Global Weather Corp.</w:t>
      </w:r>
    </w:p>
    <w:p w14:paraId="42168EDE" w14:textId="5CC248E8" w:rsidR="00FA7AA8" w:rsidRDefault="00FA7AA8" w:rsidP="00FA7AA8">
      <w:pPr>
        <w:ind w:left="720" w:hanging="720"/>
        <w:rPr>
          <w:rFonts w:asciiTheme="majorHAnsi" w:hAnsiTheme="majorHAnsi"/>
          <w:sz w:val="22"/>
          <w:szCs w:val="22"/>
        </w:rPr>
      </w:pPr>
      <w:proofErr w:type="gramStart"/>
      <w:r w:rsidRPr="00FA7AA8">
        <w:rPr>
          <w:rFonts w:asciiTheme="majorHAnsi" w:hAnsiTheme="majorHAnsi"/>
          <w:sz w:val="22"/>
          <w:szCs w:val="22"/>
        </w:rPr>
        <w:t xml:space="preserve">9:00 </w:t>
      </w:r>
      <w:r w:rsidR="00512133">
        <w:rPr>
          <w:rFonts w:asciiTheme="majorHAnsi" w:hAnsiTheme="majorHAnsi"/>
          <w:sz w:val="22"/>
          <w:szCs w:val="22"/>
        </w:rPr>
        <w:t xml:space="preserve"> Climate</w:t>
      </w:r>
      <w:proofErr w:type="gramEnd"/>
      <w:r w:rsidR="00512133">
        <w:rPr>
          <w:rFonts w:asciiTheme="majorHAnsi" w:hAnsiTheme="majorHAnsi"/>
          <w:sz w:val="22"/>
          <w:szCs w:val="22"/>
        </w:rPr>
        <w:t xml:space="preserve"> Impacts and Health: How the BGS could help most – </w:t>
      </w:r>
      <w:r w:rsidR="00512133" w:rsidRPr="00512133">
        <w:rPr>
          <w:rFonts w:asciiTheme="majorHAnsi" w:hAnsiTheme="majorHAnsi"/>
          <w:b/>
          <w:sz w:val="22"/>
          <w:szCs w:val="22"/>
        </w:rPr>
        <w:t>Wendy Thomas</w:t>
      </w:r>
      <w:r w:rsidR="00512133">
        <w:rPr>
          <w:rFonts w:asciiTheme="majorHAnsi" w:hAnsiTheme="majorHAnsi"/>
          <w:sz w:val="22"/>
          <w:szCs w:val="22"/>
        </w:rPr>
        <w:t>, NOAA/NWS</w:t>
      </w:r>
    </w:p>
    <w:p w14:paraId="299CDFE5" w14:textId="6D9FCE22" w:rsidR="00FA7AA8" w:rsidRDefault="00FA7AA8">
      <w:pPr>
        <w:rPr>
          <w:rFonts w:asciiTheme="majorHAnsi" w:hAnsiTheme="majorHAnsi"/>
          <w:sz w:val="22"/>
          <w:szCs w:val="22"/>
        </w:rPr>
      </w:pPr>
      <w:r>
        <w:rPr>
          <w:rFonts w:asciiTheme="majorHAnsi" w:hAnsiTheme="majorHAnsi"/>
          <w:sz w:val="22"/>
          <w:szCs w:val="22"/>
        </w:rPr>
        <w:t xml:space="preserve">9:15 </w:t>
      </w:r>
      <w:r w:rsidR="00636083">
        <w:rPr>
          <w:rFonts w:asciiTheme="majorHAnsi" w:hAnsiTheme="majorHAnsi"/>
          <w:sz w:val="22"/>
          <w:szCs w:val="22"/>
        </w:rPr>
        <w:t>International</w:t>
      </w:r>
      <w:r w:rsidR="00DE3CBF">
        <w:rPr>
          <w:rFonts w:asciiTheme="majorHAnsi" w:hAnsiTheme="majorHAnsi"/>
          <w:sz w:val="22"/>
          <w:szCs w:val="22"/>
        </w:rPr>
        <w:t xml:space="preserve"> perspective on how BGS can be most helpful – </w:t>
      </w:r>
      <w:r w:rsidR="00DE3CBF" w:rsidRPr="00DE3CBF">
        <w:rPr>
          <w:rFonts w:asciiTheme="majorHAnsi" w:hAnsiTheme="majorHAnsi"/>
          <w:b/>
          <w:sz w:val="22"/>
          <w:szCs w:val="22"/>
        </w:rPr>
        <w:t>Geoff Love</w:t>
      </w:r>
      <w:r w:rsidR="00DE3CBF">
        <w:rPr>
          <w:rFonts w:asciiTheme="majorHAnsi" w:hAnsiTheme="majorHAnsi"/>
          <w:sz w:val="22"/>
          <w:szCs w:val="22"/>
        </w:rPr>
        <w:t>,</w:t>
      </w:r>
      <w:r w:rsidR="00636083">
        <w:rPr>
          <w:rFonts w:asciiTheme="majorHAnsi" w:hAnsiTheme="majorHAnsi"/>
          <w:sz w:val="22"/>
          <w:szCs w:val="22"/>
        </w:rPr>
        <w:t xml:space="preserve"> __</w:t>
      </w:r>
    </w:p>
    <w:p w14:paraId="791244C2" w14:textId="77777777" w:rsidR="000472BA" w:rsidRDefault="00FA7AA8">
      <w:pPr>
        <w:rPr>
          <w:rFonts w:asciiTheme="majorHAnsi" w:hAnsiTheme="majorHAnsi"/>
          <w:sz w:val="22"/>
          <w:szCs w:val="22"/>
        </w:rPr>
      </w:pPr>
      <w:r>
        <w:rPr>
          <w:rFonts w:asciiTheme="majorHAnsi" w:hAnsiTheme="majorHAnsi"/>
          <w:sz w:val="22"/>
          <w:szCs w:val="22"/>
        </w:rPr>
        <w:t>9:30 WMO perspective on how BGS can be most helpful –</w:t>
      </w:r>
      <w:r w:rsidRPr="00DE3CBF">
        <w:rPr>
          <w:rFonts w:asciiTheme="majorHAnsi" w:hAnsiTheme="majorHAnsi"/>
          <w:b/>
          <w:sz w:val="22"/>
          <w:szCs w:val="22"/>
        </w:rPr>
        <w:t>Tom Peterson</w:t>
      </w:r>
      <w:r w:rsidR="00DE3CBF">
        <w:rPr>
          <w:rFonts w:asciiTheme="majorHAnsi" w:hAnsiTheme="majorHAnsi"/>
          <w:sz w:val="22"/>
          <w:szCs w:val="22"/>
        </w:rPr>
        <w:t>, WMO</w:t>
      </w:r>
    </w:p>
    <w:p w14:paraId="5B7B4EE6" w14:textId="58245B76" w:rsidR="00FA7AA8" w:rsidRPr="000472BA" w:rsidRDefault="000472BA">
      <w:pPr>
        <w:rPr>
          <w:rFonts w:asciiTheme="majorHAnsi" w:hAnsiTheme="majorHAnsi"/>
          <w:b/>
          <w:sz w:val="22"/>
          <w:szCs w:val="22"/>
        </w:rPr>
      </w:pPr>
      <w:r>
        <w:rPr>
          <w:rFonts w:asciiTheme="majorHAnsi" w:hAnsiTheme="majorHAnsi"/>
          <w:sz w:val="22"/>
          <w:szCs w:val="22"/>
        </w:rPr>
        <w:t xml:space="preserve">9:45 </w:t>
      </w:r>
      <w:r w:rsidR="00512133">
        <w:rPr>
          <w:rFonts w:asciiTheme="majorHAnsi" w:hAnsiTheme="majorHAnsi"/>
          <w:sz w:val="22"/>
          <w:szCs w:val="22"/>
        </w:rPr>
        <w:t>Discussion of ideas presented – All, moderated by Melinda Marquis</w:t>
      </w:r>
      <w:r w:rsidR="00DE3CBF" w:rsidRPr="000472BA">
        <w:rPr>
          <w:rFonts w:asciiTheme="majorHAnsi" w:hAnsiTheme="majorHAnsi"/>
          <w:b/>
          <w:sz w:val="22"/>
          <w:szCs w:val="22"/>
        </w:rPr>
        <w:t xml:space="preserve"> </w:t>
      </w:r>
    </w:p>
    <w:p w14:paraId="2C7F5B79" w14:textId="7D980E48" w:rsidR="00DE3CBF" w:rsidRDefault="000472BA">
      <w:pPr>
        <w:rPr>
          <w:rFonts w:asciiTheme="majorHAnsi" w:hAnsiTheme="majorHAnsi"/>
          <w:sz w:val="22"/>
          <w:szCs w:val="22"/>
        </w:rPr>
      </w:pPr>
      <w:r>
        <w:rPr>
          <w:rFonts w:asciiTheme="majorHAnsi" w:hAnsiTheme="majorHAnsi"/>
          <w:sz w:val="22"/>
          <w:szCs w:val="22"/>
        </w:rPr>
        <w:t>10:00</w:t>
      </w:r>
      <w:r w:rsidR="00DE3CBF">
        <w:rPr>
          <w:rFonts w:asciiTheme="majorHAnsi" w:hAnsiTheme="majorHAnsi"/>
          <w:sz w:val="22"/>
          <w:szCs w:val="22"/>
        </w:rPr>
        <w:t xml:space="preserve"> – 10:15 </w:t>
      </w:r>
      <w:r w:rsidR="00477CA5">
        <w:rPr>
          <w:rFonts w:asciiTheme="majorHAnsi" w:hAnsiTheme="majorHAnsi"/>
          <w:sz w:val="22"/>
          <w:szCs w:val="22"/>
        </w:rPr>
        <w:t>&lt;</w:t>
      </w:r>
      <w:r w:rsidR="00DE3CBF">
        <w:rPr>
          <w:rFonts w:asciiTheme="majorHAnsi" w:hAnsiTheme="majorHAnsi"/>
          <w:sz w:val="22"/>
          <w:szCs w:val="22"/>
        </w:rPr>
        <w:t>BREAK</w:t>
      </w:r>
      <w:r w:rsidR="00477CA5">
        <w:rPr>
          <w:rFonts w:asciiTheme="majorHAnsi" w:hAnsiTheme="majorHAnsi"/>
          <w:sz w:val="22"/>
          <w:szCs w:val="22"/>
        </w:rPr>
        <w:t>&gt;</w:t>
      </w:r>
    </w:p>
    <w:p w14:paraId="26B3D561" w14:textId="63F44D90" w:rsidR="00636083" w:rsidRDefault="00DE3CBF">
      <w:pPr>
        <w:rPr>
          <w:rFonts w:asciiTheme="majorHAnsi" w:hAnsiTheme="majorHAnsi"/>
          <w:sz w:val="22"/>
          <w:szCs w:val="22"/>
        </w:rPr>
      </w:pPr>
      <w:r>
        <w:rPr>
          <w:rFonts w:asciiTheme="majorHAnsi" w:hAnsiTheme="majorHAnsi"/>
          <w:sz w:val="22"/>
          <w:szCs w:val="22"/>
        </w:rPr>
        <w:t xml:space="preserve">10:15 – 12:00 </w:t>
      </w:r>
      <w:r w:rsidR="00636083">
        <w:rPr>
          <w:rFonts w:asciiTheme="majorHAnsi" w:hAnsiTheme="majorHAnsi"/>
          <w:sz w:val="22"/>
          <w:szCs w:val="22"/>
        </w:rPr>
        <w:t>Activities and Priorities for the AMS BGS - led by BGS members</w:t>
      </w:r>
    </w:p>
    <w:p w14:paraId="6F0C2163" w14:textId="47323C34" w:rsidR="00641E8C" w:rsidRDefault="00C75CF2" w:rsidP="00EC170B">
      <w:pPr>
        <w:ind w:left="720"/>
        <w:rPr>
          <w:rFonts w:asciiTheme="majorHAnsi" w:hAnsiTheme="majorHAnsi"/>
          <w:sz w:val="22"/>
          <w:szCs w:val="22"/>
        </w:rPr>
      </w:pPr>
      <w:r>
        <w:rPr>
          <w:rFonts w:asciiTheme="majorHAnsi" w:hAnsiTheme="majorHAnsi"/>
          <w:sz w:val="22"/>
          <w:szCs w:val="22"/>
        </w:rPr>
        <w:t>Board members and other meeting participants</w:t>
      </w:r>
      <w:r w:rsidR="00EC170B">
        <w:rPr>
          <w:rFonts w:asciiTheme="majorHAnsi" w:hAnsiTheme="majorHAnsi"/>
          <w:sz w:val="22"/>
          <w:szCs w:val="22"/>
        </w:rPr>
        <w:t xml:space="preserve"> will discuss</w:t>
      </w:r>
      <w:r w:rsidR="00EC170B" w:rsidRPr="00EC170B">
        <w:rPr>
          <w:rFonts w:asciiTheme="majorHAnsi" w:hAnsiTheme="majorHAnsi"/>
          <w:sz w:val="22"/>
          <w:szCs w:val="22"/>
        </w:rPr>
        <w:t xml:space="preserve"> </w:t>
      </w:r>
      <w:r w:rsidR="00EC170B">
        <w:rPr>
          <w:rFonts w:asciiTheme="majorHAnsi" w:hAnsiTheme="majorHAnsi"/>
          <w:sz w:val="22"/>
          <w:szCs w:val="22"/>
        </w:rPr>
        <w:t>topics</w:t>
      </w:r>
      <w:r>
        <w:rPr>
          <w:rFonts w:asciiTheme="majorHAnsi" w:hAnsiTheme="majorHAnsi"/>
          <w:sz w:val="22"/>
          <w:szCs w:val="22"/>
        </w:rPr>
        <w:t xml:space="preserve"> that</w:t>
      </w:r>
      <w:r w:rsidR="00EC170B">
        <w:rPr>
          <w:rFonts w:asciiTheme="majorHAnsi" w:hAnsiTheme="majorHAnsi"/>
          <w:sz w:val="22"/>
          <w:szCs w:val="22"/>
        </w:rPr>
        <w:t xml:space="preserve"> the BGS may want to focus on and what activities to pursue, including the ideas presented in the </w:t>
      </w:r>
      <w:r w:rsidR="00EC170B">
        <w:rPr>
          <w:rFonts w:asciiTheme="majorHAnsi" w:hAnsiTheme="majorHAnsi"/>
          <w:sz w:val="22"/>
          <w:szCs w:val="22"/>
        </w:rPr>
        <w:lastRenderedPageBreak/>
        <w:t xml:space="preserve">session </w:t>
      </w:r>
      <w:r>
        <w:rPr>
          <w:rFonts w:asciiTheme="majorHAnsi" w:hAnsiTheme="majorHAnsi"/>
          <w:sz w:val="22"/>
          <w:szCs w:val="22"/>
        </w:rPr>
        <w:t xml:space="preserve">earlier </w:t>
      </w:r>
      <w:r w:rsidR="00EC170B">
        <w:rPr>
          <w:rFonts w:asciiTheme="majorHAnsi" w:hAnsiTheme="majorHAnsi"/>
          <w:sz w:val="22"/>
          <w:szCs w:val="22"/>
        </w:rPr>
        <w:t>this morning, and the Climate Information Guidebook that the BGS has been discussing in prior months.</w:t>
      </w:r>
    </w:p>
    <w:p w14:paraId="01FCF300" w14:textId="77777777" w:rsidR="00E24720" w:rsidRDefault="00E24720" w:rsidP="00377693">
      <w:pPr>
        <w:ind w:left="720"/>
        <w:rPr>
          <w:rFonts w:asciiTheme="majorHAnsi" w:hAnsiTheme="majorHAnsi"/>
          <w:sz w:val="22"/>
          <w:szCs w:val="22"/>
        </w:rPr>
      </w:pPr>
    </w:p>
    <w:p w14:paraId="60030A5C" w14:textId="77777777" w:rsidR="00E24720" w:rsidRDefault="00E24720" w:rsidP="00377693">
      <w:pPr>
        <w:ind w:left="720"/>
        <w:rPr>
          <w:rFonts w:asciiTheme="majorHAnsi" w:hAnsiTheme="majorHAnsi"/>
          <w:sz w:val="22"/>
          <w:szCs w:val="22"/>
        </w:rPr>
      </w:pPr>
    </w:p>
    <w:p w14:paraId="6FB15093" w14:textId="77777777" w:rsidR="00E24720" w:rsidRDefault="00E24720" w:rsidP="00377693">
      <w:pPr>
        <w:ind w:left="720"/>
        <w:rPr>
          <w:rFonts w:asciiTheme="majorHAnsi" w:hAnsiTheme="majorHAnsi"/>
          <w:sz w:val="22"/>
          <w:szCs w:val="22"/>
        </w:rPr>
      </w:pPr>
    </w:p>
    <w:p w14:paraId="006D107E" w14:textId="77777777" w:rsidR="00E24720" w:rsidRDefault="00E24720" w:rsidP="00377693">
      <w:pPr>
        <w:ind w:left="720"/>
        <w:rPr>
          <w:rFonts w:asciiTheme="majorHAnsi" w:hAnsiTheme="majorHAnsi"/>
          <w:sz w:val="22"/>
          <w:szCs w:val="22"/>
        </w:rPr>
      </w:pPr>
    </w:p>
    <w:p w14:paraId="04EAC1D1" w14:textId="77777777" w:rsidR="003A3A97" w:rsidRDefault="003A3A97" w:rsidP="00E24720">
      <w:pPr>
        <w:ind w:left="-90" w:right="1350"/>
        <w:rPr>
          <w:rFonts w:asciiTheme="majorHAnsi" w:hAnsiTheme="majorHAnsi"/>
          <w:sz w:val="22"/>
          <w:szCs w:val="22"/>
        </w:rPr>
      </w:pPr>
    </w:p>
    <w:p w14:paraId="3D1A1716" w14:textId="77777777" w:rsidR="003A3A97" w:rsidRDefault="003A3A97" w:rsidP="00E24720">
      <w:pPr>
        <w:ind w:left="-90" w:right="1350"/>
        <w:rPr>
          <w:rFonts w:asciiTheme="majorHAnsi" w:hAnsiTheme="majorHAnsi"/>
          <w:sz w:val="22"/>
          <w:szCs w:val="22"/>
        </w:rPr>
      </w:pPr>
    </w:p>
    <w:p w14:paraId="2CF48E9F" w14:textId="77777777" w:rsidR="003A3A97" w:rsidRDefault="003A3A97" w:rsidP="00E24720">
      <w:pPr>
        <w:ind w:left="-90" w:right="1350"/>
        <w:rPr>
          <w:rFonts w:asciiTheme="majorHAnsi" w:hAnsiTheme="majorHAnsi"/>
          <w:sz w:val="22"/>
          <w:szCs w:val="22"/>
        </w:rPr>
      </w:pPr>
    </w:p>
    <w:p w14:paraId="3B217F86" w14:textId="41475AD4" w:rsidR="00F466C0" w:rsidRPr="00333F91" w:rsidRDefault="00F466C0" w:rsidP="00E24720">
      <w:pPr>
        <w:ind w:left="-90" w:right="1350"/>
        <w:rPr>
          <w:rFonts w:asciiTheme="majorHAnsi" w:hAnsiTheme="majorHAnsi"/>
          <w:sz w:val="22"/>
          <w:szCs w:val="22"/>
        </w:rPr>
      </w:pPr>
      <w:r>
        <w:rPr>
          <w:rFonts w:asciiTheme="majorHAnsi" w:hAnsiTheme="majorHAnsi"/>
          <w:noProof/>
          <w:sz w:val="22"/>
          <w:szCs w:val="22"/>
        </w:rPr>
        <w:drawing>
          <wp:inline distT="0" distB="0" distL="0" distR="0" wp14:anchorId="69743CFF" wp14:editId="54217F0C">
            <wp:extent cx="5687958" cy="399605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S BGS Meeting venue August 14 PSU.png"/>
                    <pic:cNvPicPr/>
                  </pic:nvPicPr>
                  <pic:blipFill>
                    <a:blip r:embed="rId8">
                      <a:extLst>
                        <a:ext uri="{28A0092B-C50C-407E-A947-70E740481C1C}">
                          <a14:useLocalDpi xmlns:a14="http://schemas.microsoft.com/office/drawing/2010/main" val="0"/>
                        </a:ext>
                      </a:extLst>
                    </a:blip>
                    <a:stretch>
                      <a:fillRect/>
                    </a:stretch>
                  </pic:blipFill>
                  <pic:spPr>
                    <a:xfrm>
                      <a:off x="0" y="0"/>
                      <a:ext cx="5689898" cy="3997418"/>
                    </a:xfrm>
                    <a:prstGeom prst="rect">
                      <a:avLst/>
                    </a:prstGeom>
                  </pic:spPr>
                </pic:pic>
              </a:graphicData>
            </a:graphic>
          </wp:inline>
        </w:drawing>
      </w:r>
    </w:p>
    <w:sectPr w:rsidR="00F466C0" w:rsidRPr="00333F91" w:rsidSect="003B02F8">
      <w:headerReference w:type="even" r:id="rId9"/>
      <w:headerReference w:type="default" r:id="rId10"/>
      <w:footerReference w:type="default" r:id="rId11"/>
      <w:headerReference w:type="first" r:id="rId12"/>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0CC506" w14:textId="77777777" w:rsidR="00BE7146" w:rsidRDefault="00BE7146" w:rsidP="00AC36E4">
      <w:r>
        <w:separator/>
      </w:r>
    </w:p>
  </w:endnote>
  <w:endnote w:type="continuationSeparator" w:id="0">
    <w:p w14:paraId="5F7CB90E" w14:textId="77777777" w:rsidR="00BE7146" w:rsidRDefault="00BE7146" w:rsidP="00AC3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7A142D4A" w14:textId="68A0DCE3" w:rsidR="00BE7146" w:rsidRPr="00FA7AA8" w:rsidRDefault="00BE7146" w:rsidP="00DE3CBF">
    <w:pPr>
      <w:jc w:val="center"/>
      <w:rPr>
        <w:rFonts w:asciiTheme="majorHAnsi" w:hAnsiTheme="majorHAnsi"/>
        <w:sz w:val="22"/>
        <w:szCs w:val="22"/>
      </w:rPr>
    </w:pPr>
    <w:r>
      <w:rPr>
        <w:rFonts w:asciiTheme="majorHAnsi" w:hAnsiTheme="majorHAnsi"/>
        <w:sz w:val="22"/>
        <w:szCs w:val="22"/>
      </w:rPr>
      <w:t>August 14 Meeting of the AMS BGS will be held i</w:t>
    </w:r>
    <w:r w:rsidRPr="00FA7AA8">
      <w:rPr>
        <w:rFonts w:asciiTheme="majorHAnsi" w:hAnsiTheme="majorHAnsi"/>
        <w:sz w:val="22"/>
        <w:szCs w:val="22"/>
      </w:rPr>
      <w:t>n conjunction with the AMS Summer Community Meeting at Penn State University held Aug. 11-13</w:t>
    </w:r>
  </w:p>
  <w:p w14:paraId="401A6829" w14:textId="77777777" w:rsidR="00BE7146" w:rsidRPr="00DE3CBF" w:rsidRDefault="00BE7146" w:rsidP="00DE3CBF">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AAE163" w14:textId="77777777" w:rsidR="00BE7146" w:rsidRDefault="00BE7146" w:rsidP="00AC36E4">
      <w:r>
        <w:separator/>
      </w:r>
    </w:p>
  </w:footnote>
  <w:footnote w:type="continuationSeparator" w:id="0">
    <w:p w14:paraId="4DCD6DF2" w14:textId="77777777" w:rsidR="00BE7146" w:rsidRDefault="00BE7146" w:rsidP="00AC36E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3EC9E137" w14:textId="77777777" w:rsidR="00BE7146" w:rsidRDefault="00BE7146">
    <w:pPr>
      <w:pStyle w:val="Header"/>
    </w:pPr>
    <w:r>
      <w:rPr>
        <w:noProof/>
      </w:rPr>
      <w:pict w14:anchorId="4A3BE0C5">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6in;height:2in;z-index:-251655168;mso-wrap-edited:f;mso-position-horizontal:center;mso-position-horizontal-relative:margin;mso-position-vertical:center;mso-position-vertical-relative:margin" wrapcoords="11100 5062 375 5062 337 5512 750 6862 750 15862 337 17100 337 17325 20325 17325 20325 17100 19875 15862 19837 8662 21075 8550 21412 8212 21412 5062 11850 5062 11100 5062" fillcolor="silver" stroked="f">
          <v:textpath style="font-family:&quot;Cambria&quot;;font-size:1pt" string="DRAFT"/>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2A37B81" w14:textId="77777777" w:rsidR="00BE7146" w:rsidRDefault="00BE7146">
    <w:pPr>
      <w:pStyle w:val="Header"/>
    </w:pPr>
  </w:p>
  <w:p w14:paraId="54C5BDA2" w14:textId="77777777" w:rsidR="00BE7146" w:rsidRDefault="00BE7146">
    <w:pPr>
      <w:pStyle w:val="Header"/>
    </w:pPr>
  </w:p>
  <w:p w14:paraId="48969CB4" w14:textId="79778AC9" w:rsidR="00BE7146" w:rsidRDefault="00BE7146">
    <w:pPr>
      <w:pStyle w:val="Header"/>
    </w:pPr>
    <w:r>
      <w:rPr>
        <w:noProof/>
      </w:rPr>
      <w:pict w14:anchorId="762ACB9E">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6in;height:2in;z-index:-251657216;mso-wrap-edited:f;mso-position-horizontal:center;mso-position-horizontal-relative:margin;mso-position-vertical:center;mso-position-vertical-relative:margin" wrapcoords="11100 5062 375 5062 337 5512 750 6862 750 15862 337 17100 337 17325 20325 17325 20325 17100 19875 15862 19837 8662 21075 8550 21412 8212 21412 5062 11850 5062 11100 5062" fillcolor="silver" stroked="f">
          <v:textpath style="font-family:&quot;Cambria&quot;;font-size:1pt" string="DRAFT"/>
          <w10:wrap anchorx="margin" anchory="margin"/>
        </v:shape>
      </w:pict>
    </w:r>
    <w:r>
      <w:t>Contact Melinda Marquis 303-497-4487 Melinda.Marquis@noaa.gov</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2D1ED94A" w14:textId="77777777" w:rsidR="00BE7146" w:rsidRDefault="00BE7146">
    <w:pPr>
      <w:pStyle w:val="Header"/>
    </w:pPr>
    <w:r>
      <w:rPr>
        <w:noProof/>
      </w:rPr>
      <w:pict w14:anchorId="62D2555F">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7" type="#_x0000_t136" style="position:absolute;margin-left:0;margin-top:0;width:6in;height:2in;z-index:-251653120;mso-wrap-edited:f;mso-position-horizontal:center;mso-position-horizontal-relative:margin;mso-position-vertical:center;mso-position-vertical-relative:margin" wrapcoords="11100 5062 375 5062 337 5512 750 6862 750 15862 337 17100 337 17325 20325 17325 20325 17100 19875 15862 19837 8662 21075 8550 21412 8212 21412 5062 11850 5062 11100 5062" fillcolor="silver" stroked="f">
          <v:textpath style="font-family:&quot;Cambria&quot;;font-size:1pt" string="DRAFT"/>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B3A1B"/>
    <w:multiLevelType w:val="hybridMultilevel"/>
    <w:tmpl w:val="6D0A7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3B2284C"/>
    <w:multiLevelType w:val="hybridMultilevel"/>
    <w:tmpl w:val="3CEC9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trackRevisions/>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51"/>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36E4"/>
    <w:rsid w:val="000472BA"/>
    <w:rsid w:val="000D3BF2"/>
    <w:rsid w:val="00333F91"/>
    <w:rsid w:val="00356B02"/>
    <w:rsid w:val="003606AB"/>
    <w:rsid w:val="00375D85"/>
    <w:rsid w:val="00377693"/>
    <w:rsid w:val="003A3A97"/>
    <w:rsid w:val="003B02F8"/>
    <w:rsid w:val="00477CA5"/>
    <w:rsid w:val="00512133"/>
    <w:rsid w:val="00632BE3"/>
    <w:rsid w:val="00636083"/>
    <w:rsid w:val="00641E8C"/>
    <w:rsid w:val="006B426E"/>
    <w:rsid w:val="00812548"/>
    <w:rsid w:val="008843C7"/>
    <w:rsid w:val="00991660"/>
    <w:rsid w:val="00AC36E4"/>
    <w:rsid w:val="00B10FDA"/>
    <w:rsid w:val="00BB46DE"/>
    <w:rsid w:val="00BE7146"/>
    <w:rsid w:val="00C75CF2"/>
    <w:rsid w:val="00CD1061"/>
    <w:rsid w:val="00CE3E75"/>
    <w:rsid w:val="00D56065"/>
    <w:rsid w:val="00DE368A"/>
    <w:rsid w:val="00DE3CBF"/>
    <w:rsid w:val="00DE470E"/>
    <w:rsid w:val="00DE5D8E"/>
    <w:rsid w:val="00E24720"/>
    <w:rsid w:val="00EC170B"/>
    <w:rsid w:val="00F466C0"/>
    <w:rsid w:val="00F82996"/>
    <w:rsid w:val="00FA7AA8"/>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4:docId w14:val="46DE2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36E4"/>
    <w:pPr>
      <w:tabs>
        <w:tab w:val="center" w:pos="4320"/>
        <w:tab w:val="right" w:pos="8640"/>
      </w:tabs>
    </w:pPr>
  </w:style>
  <w:style w:type="character" w:customStyle="1" w:styleId="HeaderChar">
    <w:name w:val="Header Char"/>
    <w:basedOn w:val="DefaultParagraphFont"/>
    <w:link w:val="Header"/>
    <w:uiPriority w:val="99"/>
    <w:rsid w:val="00AC36E4"/>
  </w:style>
  <w:style w:type="paragraph" w:styleId="Footer">
    <w:name w:val="footer"/>
    <w:basedOn w:val="Normal"/>
    <w:link w:val="FooterChar"/>
    <w:uiPriority w:val="99"/>
    <w:unhideWhenUsed/>
    <w:rsid w:val="00AC36E4"/>
    <w:pPr>
      <w:tabs>
        <w:tab w:val="center" w:pos="4320"/>
        <w:tab w:val="right" w:pos="8640"/>
      </w:tabs>
    </w:pPr>
  </w:style>
  <w:style w:type="character" w:customStyle="1" w:styleId="FooterChar">
    <w:name w:val="Footer Char"/>
    <w:basedOn w:val="DefaultParagraphFont"/>
    <w:link w:val="Footer"/>
    <w:uiPriority w:val="99"/>
    <w:rsid w:val="00AC36E4"/>
  </w:style>
  <w:style w:type="paragraph" w:styleId="ListParagraph">
    <w:name w:val="List Paragraph"/>
    <w:basedOn w:val="Normal"/>
    <w:uiPriority w:val="34"/>
    <w:qFormat/>
    <w:rsid w:val="00AC36E4"/>
    <w:pPr>
      <w:ind w:left="720"/>
      <w:contextualSpacing/>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F466C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466C0"/>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36E4"/>
    <w:pPr>
      <w:tabs>
        <w:tab w:val="center" w:pos="4320"/>
        <w:tab w:val="right" w:pos="8640"/>
      </w:tabs>
    </w:pPr>
  </w:style>
  <w:style w:type="character" w:customStyle="1" w:styleId="HeaderChar">
    <w:name w:val="Header Char"/>
    <w:basedOn w:val="DefaultParagraphFont"/>
    <w:link w:val="Header"/>
    <w:uiPriority w:val="99"/>
    <w:rsid w:val="00AC36E4"/>
  </w:style>
  <w:style w:type="paragraph" w:styleId="Footer">
    <w:name w:val="footer"/>
    <w:basedOn w:val="Normal"/>
    <w:link w:val="FooterChar"/>
    <w:uiPriority w:val="99"/>
    <w:unhideWhenUsed/>
    <w:rsid w:val="00AC36E4"/>
    <w:pPr>
      <w:tabs>
        <w:tab w:val="center" w:pos="4320"/>
        <w:tab w:val="right" w:pos="8640"/>
      </w:tabs>
    </w:pPr>
  </w:style>
  <w:style w:type="character" w:customStyle="1" w:styleId="FooterChar">
    <w:name w:val="Footer Char"/>
    <w:basedOn w:val="DefaultParagraphFont"/>
    <w:link w:val="Footer"/>
    <w:uiPriority w:val="99"/>
    <w:rsid w:val="00AC36E4"/>
  </w:style>
  <w:style w:type="paragraph" w:styleId="ListParagraph">
    <w:name w:val="List Paragraph"/>
    <w:basedOn w:val="Normal"/>
    <w:uiPriority w:val="34"/>
    <w:qFormat/>
    <w:rsid w:val="00AC36E4"/>
    <w:pPr>
      <w:ind w:left="720"/>
      <w:contextualSpacing/>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F466C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466C0"/>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header" Target="head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448</Words>
  <Characters>2554</Characters>
  <Application>Microsoft Macintosh Word</Application>
  <DocSecurity>0</DocSecurity>
  <Lines>21</Lines>
  <Paragraphs>5</Paragraphs>
  <ScaleCrop>false</ScaleCrop>
  <Company>NOAA Earth System Research Laboratory</Company>
  <LinksUpToDate>false</LinksUpToDate>
  <CharactersWithSpaces>2997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Melinda Marquis</dc:creator>
  <cp:keywords/>
  <dc:description/>
  <cp:lastModifiedBy>Melinda Marquis</cp:lastModifiedBy>
  <cp:revision>2</cp:revision>
  <dcterms:created xsi:type="dcterms:W3CDTF">2014-08-13T01:06:00Z</dcterms:created>
  <dcterms:modified xsi:type="dcterms:W3CDTF">2014-08-13T01:06:00Z</dcterms:modified>
</cp:coreProperties>
</file>